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4B24" w14:textId="379338FB" w:rsidR="00394D9D" w:rsidRPr="00EB4F1B" w:rsidRDefault="009D3531" w:rsidP="009D3531">
      <w:pPr>
        <w:pStyle w:val="Heading1"/>
        <w:jc w:val="center"/>
        <w:rPr>
          <w:rFonts w:ascii="Arial" w:hAnsi="Arial" w:cs="Arial"/>
        </w:rPr>
      </w:pPr>
      <w:r>
        <w:rPr>
          <w:rFonts w:ascii="Arial" w:hAnsi="Arial" w:cs="Arial"/>
        </w:rPr>
        <w:t>First Aid, Accident and Illness Policy</w:t>
      </w:r>
    </w:p>
    <w:p w14:paraId="6FA46CC2" w14:textId="77777777" w:rsidR="001B690E" w:rsidRPr="00EB4F1B" w:rsidRDefault="001B690E" w:rsidP="001B690E">
      <w:pPr>
        <w:pStyle w:val="Heading1"/>
        <w:jc w:val="center"/>
        <w:rPr>
          <w:rFonts w:ascii="Arial" w:hAnsi="Arial" w:cs="Arial"/>
        </w:rPr>
      </w:pPr>
      <w:r w:rsidRPr="00EB4F1B">
        <w:rPr>
          <w:rFonts w:ascii="Arial" w:hAnsi="Arial" w:cs="Arial"/>
        </w:rPr>
        <w:t xml:space="preserve"> </w:t>
      </w:r>
    </w:p>
    <w:p w14:paraId="29278838" w14:textId="77777777" w:rsidR="00EA7ACB" w:rsidRDefault="009D76F1" w:rsidP="001B690E">
      <w:pPr>
        <w:rPr>
          <w:rFonts w:ascii="Arial" w:hAnsi="Arial" w:cs="Arial"/>
        </w:rPr>
      </w:pPr>
      <w:r w:rsidRPr="009D76F1">
        <w:rPr>
          <w:rFonts w:ascii="Arial" w:hAnsi="Arial" w:cs="Arial"/>
        </w:rPr>
        <w:t>The setting provides care for children and promotes health by ensuring emergency and first aid treatment is given as required.</w:t>
      </w:r>
    </w:p>
    <w:p w14:paraId="35A925C5" w14:textId="507EBD0D" w:rsidR="009D76F1" w:rsidRDefault="009D76F1" w:rsidP="001B690E">
      <w:pPr>
        <w:rPr>
          <w:rFonts w:ascii="Arial" w:hAnsi="Arial" w:cs="Arial"/>
        </w:rPr>
      </w:pPr>
      <w:r w:rsidRPr="009D76F1">
        <w:rPr>
          <w:rFonts w:ascii="Arial" w:hAnsi="Arial" w:cs="Arial"/>
        </w:rPr>
        <w:t xml:space="preserve"> </w:t>
      </w:r>
    </w:p>
    <w:p w14:paraId="08960DC0" w14:textId="5840FEE0" w:rsidR="002C00E0" w:rsidRDefault="002C00E0" w:rsidP="001B690E">
      <w:pPr>
        <w:rPr>
          <w:rFonts w:ascii="Arial" w:hAnsi="Arial" w:cs="Arial"/>
        </w:rPr>
      </w:pPr>
      <w:r w:rsidRPr="002C00E0">
        <w:rPr>
          <w:rFonts w:ascii="Arial" w:hAnsi="Arial" w:cs="Arial"/>
        </w:rPr>
        <w:t>Parents/carers' consent to emergency medical treatment on registration.</w:t>
      </w:r>
    </w:p>
    <w:p w14:paraId="108829B7" w14:textId="77777777" w:rsidR="00EA7ACB" w:rsidRDefault="00EA7ACB" w:rsidP="001B690E">
      <w:pPr>
        <w:rPr>
          <w:rFonts w:ascii="Arial" w:hAnsi="Arial" w:cs="Arial"/>
        </w:rPr>
      </w:pPr>
    </w:p>
    <w:p w14:paraId="0CB94731" w14:textId="7EB0A0A3" w:rsidR="00C320BA" w:rsidRDefault="002C00E0" w:rsidP="001B690E">
      <w:pPr>
        <w:rPr>
          <w:rFonts w:ascii="Arial" w:hAnsi="Arial" w:cs="Arial"/>
        </w:rPr>
      </w:pPr>
      <w:r w:rsidRPr="002C00E0">
        <w:rPr>
          <w:rFonts w:ascii="Arial" w:hAnsi="Arial" w:cs="Arial"/>
        </w:rPr>
        <w:t xml:space="preserve"> </w:t>
      </w:r>
      <w:r w:rsidR="00EA7ACB" w:rsidRPr="00521263">
        <w:rPr>
          <w:rFonts w:ascii="Arial" w:hAnsi="Arial" w:cs="Arial"/>
        </w:rPr>
        <w:t xml:space="preserve">At least one member of staff </w:t>
      </w:r>
      <w:r w:rsidR="00EA7ACB" w:rsidRPr="00EA7ACB">
        <w:rPr>
          <w:rFonts w:ascii="Arial" w:hAnsi="Arial" w:cs="Arial"/>
        </w:rPr>
        <w:t>who has a current paediatric first aid (PFA) certificate must always be on the premises and available when children are on the premises and must accompany children on outings</w:t>
      </w:r>
      <w:r w:rsidR="00C320BA">
        <w:rPr>
          <w:rFonts w:ascii="Arial" w:hAnsi="Arial" w:cs="Arial"/>
        </w:rPr>
        <w:t>.</w:t>
      </w:r>
      <w:r w:rsidR="00EA7ACB" w:rsidRPr="00EA7ACB">
        <w:rPr>
          <w:rFonts w:ascii="Arial" w:hAnsi="Arial" w:cs="Arial"/>
        </w:rPr>
        <w:t>We consider the number of children, staff, staff breaks and the layout of our setting to ensure that a paediatric first aider is always available and can respond to emergencies.</w:t>
      </w:r>
    </w:p>
    <w:p w14:paraId="42183CA5" w14:textId="77777777" w:rsidR="00C320BA" w:rsidRDefault="00EA7ACB" w:rsidP="001B690E">
      <w:pPr>
        <w:rPr>
          <w:rFonts w:ascii="Arial" w:hAnsi="Arial" w:cs="Arial"/>
        </w:rPr>
      </w:pPr>
      <w:r w:rsidRPr="00EA7ACB">
        <w:rPr>
          <w:rFonts w:ascii="Arial" w:hAnsi="Arial" w:cs="Arial"/>
        </w:rPr>
        <w:t xml:space="preserve"> We ensure that the training provider who delivers PFA training to our staff are competent.</w:t>
      </w:r>
    </w:p>
    <w:p w14:paraId="11ED2FA9" w14:textId="18F36D76" w:rsidR="001B690E" w:rsidRDefault="001B690E" w:rsidP="001B690E">
      <w:pPr>
        <w:rPr>
          <w:rFonts w:ascii="Arial" w:hAnsi="Arial" w:cs="Arial"/>
        </w:rPr>
      </w:pPr>
      <w:r w:rsidRPr="00521263">
        <w:rPr>
          <w:rFonts w:ascii="Arial" w:hAnsi="Arial" w:cs="Arial"/>
        </w:rPr>
        <w:t>.</w:t>
      </w:r>
    </w:p>
    <w:p w14:paraId="60336AA0" w14:textId="77777777" w:rsidR="001B690E" w:rsidRPr="00521263" w:rsidRDefault="001B690E" w:rsidP="001B690E">
      <w:pPr>
        <w:rPr>
          <w:rFonts w:ascii="Arial" w:hAnsi="Arial" w:cs="Arial"/>
        </w:rPr>
      </w:pPr>
      <w:r w:rsidRPr="00521263">
        <w:rPr>
          <w:rFonts w:ascii="Arial" w:hAnsi="Arial" w:cs="Arial"/>
        </w:rPr>
        <w:t>A first aid box, which is marked, will be eas</w:t>
      </w:r>
      <w:r w:rsidR="00521263">
        <w:rPr>
          <w:rFonts w:ascii="Arial" w:hAnsi="Arial" w:cs="Arial"/>
        </w:rPr>
        <w:t>ily accessible</w:t>
      </w:r>
      <w:r w:rsidR="00BE5B30" w:rsidRPr="00521263">
        <w:rPr>
          <w:rFonts w:ascii="Arial" w:hAnsi="Arial" w:cs="Arial"/>
        </w:rPr>
        <w:t>. It</w:t>
      </w:r>
      <w:r w:rsidRPr="00521263">
        <w:rPr>
          <w:rFonts w:ascii="Arial" w:hAnsi="Arial" w:cs="Arial"/>
        </w:rPr>
        <w:t>s contents will be checked regularly and restocked.</w:t>
      </w:r>
    </w:p>
    <w:p w14:paraId="555A3831" w14:textId="33C930BA" w:rsidR="001B690E" w:rsidRPr="00521263" w:rsidRDefault="001B690E" w:rsidP="001B690E">
      <w:pPr>
        <w:rPr>
          <w:rFonts w:ascii="Arial" w:hAnsi="Arial" w:cs="Arial"/>
        </w:rPr>
      </w:pPr>
      <w:r w:rsidRPr="00521263">
        <w:rPr>
          <w:rFonts w:ascii="Arial" w:hAnsi="Arial" w:cs="Arial"/>
        </w:rPr>
        <w:t xml:space="preserve"> </w:t>
      </w:r>
      <w:r w:rsidR="00EB4F1B" w:rsidRPr="00521263">
        <w:rPr>
          <w:rFonts w:ascii="Arial" w:hAnsi="Arial" w:cs="Arial"/>
        </w:rPr>
        <w:t>In the event of a minor accident, a</w:t>
      </w:r>
      <w:r w:rsidRPr="00521263">
        <w:rPr>
          <w:rFonts w:ascii="Arial" w:hAnsi="Arial" w:cs="Arial"/>
        </w:rPr>
        <w:t xml:space="preserve"> trained first aider will attend to the child and administer necessary first aid. The accident will be recor</w:t>
      </w:r>
      <w:r w:rsidR="00085BF9" w:rsidRPr="00521263">
        <w:rPr>
          <w:rFonts w:ascii="Arial" w:hAnsi="Arial" w:cs="Arial"/>
        </w:rPr>
        <w:t xml:space="preserve">ded in the accident record </w:t>
      </w:r>
      <w:r w:rsidR="00254268">
        <w:rPr>
          <w:rFonts w:ascii="Arial" w:hAnsi="Arial" w:cs="Arial"/>
        </w:rPr>
        <w:t>form</w:t>
      </w:r>
      <w:r w:rsidR="00085BF9" w:rsidRPr="00521263">
        <w:rPr>
          <w:rFonts w:ascii="Arial" w:hAnsi="Arial" w:cs="Arial"/>
        </w:rPr>
        <w:t xml:space="preserve"> and reported to parent or person collecting child at end of session.</w:t>
      </w:r>
    </w:p>
    <w:p w14:paraId="5A6A6DAB" w14:textId="77777777" w:rsidR="00EB4F1B" w:rsidRPr="00521263" w:rsidRDefault="00521263" w:rsidP="00EB4F1B">
      <w:pPr>
        <w:pStyle w:val="NormalWeb"/>
        <w:shd w:val="clear" w:color="auto" w:fill="FFFFFF"/>
        <w:spacing w:before="0" w:beforeAutospacing="0" w:after="135" w:afterAutospacing="0" w:line="270" w:lineRule="atLeast"/>
        <w:rPr>
          <w:rFonts w:ascii="Arial" w:hAnsi="Arial" w:cs="Arial"/>
          <w:color w:val="666666"/>
        </w:rPr>
      </w:pPr>
      <w:r>
        <w:rPr>
          <w:rFonts w:ascii="Arial" w:hAnsi="Arial" w:cs="Arial"/>
        </w:rPr>
        <w:t xml:space="preserve">In the event of a serious accident, emergency treatment will be sought, </w:t>
      </w:r>
      <w:r w:rsidR="00EB4F1B" w:rsidRPr="00521263">
        <w:rPr>
          <w:rFonts w:ascii="Arial" w:hAnsi="Arial" w:cs="Arial"/>
        </w:rPr>
        <w:t xml:space="preserve">the leader will contact the parent or emergency contact number </w:t>
      </w:r>
      <w:r>
        <w:rPr>
          <w:rFonts w:ascii="Arial" w:hAnsi="Arial" w:cs="Arial"/>
        </w:rPr>
        <w:t>and details of the accident will be recorded in the accident book. If the i</w:t>
      </w:r>
      <w:r w:rsidRPr="00521263">
        <w:rPr>
          <w:rFonts w:ascii="Arial" w:hAnsi="Arial" w:cs="Arial"/>
        </w:rPr>
        <w:t>njury is severe an ambulance will be summoned immedia</w:t>
      </w:r>
      <w:r>
        <w:rPr>
          <w:rFonts w:ascii="Arial" w:hAnsi="Arial" w:cs="Arial"/>
        </w:rPr>
        <w:t>tely. A member of staff will accompany and stay with the child until the parents arrives.</w:t>
      </w:r>
    </w:p>
    <w:p w14:paraId="7608E0AF" w14:textId="5F4723EE" w:rsidR="00252F6D" w:rsidRDefault="00252F6D" w:rsidP="00B04039">
      <w:pPr>
        <w:rPr>
          <w:rFonts w:ascii="Arial" w:hAnsi="Arial" w:cs="Arial"/>
          <w:u w:val="single"/>
        </w:rPr>
      </w:pPr>
      <w:r w:rsidRPr="00252F6D">
        <w:rPr>
          <w:rFonts w:ascii="Arial" w:hAnsi="Arial" w:cs="Arial"/>
          <w:u w:val="single"/>
        </w:rPr>
        <w:t>Illness</w:t>
      </w:r>
    </w:p>
    <w:p w14:paraId="0A671615" w14:textId="5E07FEA2" w:rsidR="00252F6D" w:rsidRDefault="00252F6D" w:rsidP="00252F6D">
      <w:pPr>
        <w:rPr>
          <w:rFonts w:ascii="Arial" w:hAnsi="Arial" w:cs="Arial"/>
        </w:rPr>
      </w:pPr>
      <w:r w:rsidRPr="007162D6">
        <w:rPr>
          <w:rFonts w:ascii="Arial" w:hAnsi="Arial" w:cs="Arial"/>
        </w:rPr>
        <w:t>Any child with an infectious disease</w:t>
      </w:r>
      <w:r w:rsidR="002655DC" w:rsidRPr="007162D6">
        <w:rPr>
          <w:rFonts w:ascii="Arial" w:hAnsi="Arial" w:cs="Arial"/>
        </w:rPr>
        <w:t xml:space="preserve"> </w:t>
      </w:r>
      <w:r w:rsidRPr="007162D6">
        <w:rPr>
          <w:rFonts w:ascii="Arial" w:hAnsi="Arial" w:cs="Arial"/>
        </w:rPr>
        <w:t>will be excluded from the setting and parents advised when they might return, taking account of “Guidance on Infection Control in schools and Nurseries” from Department of Health.</w:t>
      </w:r>
    </w:p>
    <w:p w14:paraId="21B3F938" w14:textId="77777777" w:rsidR="00947AF7" w:rsidRDefault="00947AF7" w:rsidP="00252F6D">
      <w:pPr>
        <w:rPr>
          <w:rFonts w:ascii="Arial" w:hAnsi="Arial" w:cs="Arial"/>
        </w:rPr>
      </w:pPr>
    </w:p>
    <w:p w14:paraId="415E14AB" w14:textId="5305B14D" w:rsidR="00947AF7" w:rsidRDefault="00947AF7" w:rsidP="00252F6D">
      <w:pPr>
        <w:rPr>
          <w:rFonts w:ascii="Arial" w:hAnsi="Arial" w:cs="Arial"/>
        </w:rPr>
      </w:pPr>
      <w:hyperlink r:id="rId5" w:anchor="exclusion-table" w:history="1">
        <w:r w:rsidRPr="0062422E">
          <w:rPr>
            <w:rStyle w:val="Hyperlink"/>
            <w:rFonts w:ascii="Arial" w:hAnsi="Arial" w:cs="Arial"/>
          </w:rPr>
          <w:t>https://www.gov.uk/government/publications/health-protection-in-schools-and-other-childcare-facilities/children-and-young-people-settings-tools-and-resources#exclusion-table</w:t>
        </w:r>
      </w:hyperlink>
    </w:p>
    <w:p w14:paraId="13807466" w14:textId="77777777" w:rsidR="00947AF7" w:rsidRPr="007162D6" w:rsidRDefault="00947AF7" w:rsidP="00252F6D">
      <w:pPr>
        <w:rPr>
          <w:rFonts w:ascii="Arial" w:hAnsi="Arial" w:cs="Arial"/>
        </w:rPr>
      </w:pPr>
    </w:p>
    <w:p w14:paraId="2FC6DCCD" w14:textId="77777777" w:rsidR="00252F6D" w:rsidRPr="007162D6" w:rsidRDefault="00252F6D" w:rsidP="00252F6D">
      <w:pPr>
        <w:rPr>
          <w:rFonts w:ascii="Arial" w:hAnsi="Arial" w:cs="Arial"/>
        </w:rPr>
      </w:pPr>
      <w:r w:rsidRPr="007162D6">
        <w:rPr>
          <w:rFonts w:ascii="Arial" w:hAnsi="Arial" w:cs="Arial"/>
        </w:rPr>
        <w:t>Ofsted will be advised if any of the diseases are notifiable.</w:t>
      </w:r>
    </w:p>
    <w:p w14:paraId="7B116EA6" w14:textId="77777777" w:rsidR="00252F6D" w:rsidRPr="007162D6" w:rsidRDefault="00252F6D" w:rsidP="00252F6D">
      <w:pPr>
        <w:rPr>
          <w:rFonts w:ascii="Arial" w:hAnsi="Arial" w:cs="Arial"/>
        </w:rPr>
      </w:pPr>
    </w:p>
    <w:p w14:paraId="2ECF4687" w14:textId="66EC9117" w:rsidR="00085BF9" w:rsidRPr="007162D6" w:rsidRDefault="00521263" w:rsidP="001B690E">
      <w:pPr>
        <w:rPr>
          <w:rFonts w:ascii="Arial" w:hAnsi="Arial" w:cs="Arial"/>
        </w:rPr>
      </w:pPr>
      <w:r w:rsidRPr="007162D6">
        <w:rPr>
          <w:rFonts w:ascii="Arial" w:hAnsi="Arial" w:cs="Arial"/>
        </w:rPr>
        <w:t>Children with sickne</w:t>
      </w:r>
      <w:r w:rsidR="005B6A7C" w:rsidRPr="007162D6">
        <w:rPr>
          <w:rFonts w:ascii="Arial" w:hAnsi="Arial" w:cs="Arial"/>
        </w:rPr>
        <w:t xml:space="preserve">ss and diarrhoea will be excluded from the setting until they have been clear of symptoms for 48 hours. If staff think </w:t>
      </w:r>
      <w:r w:rsidR="00BC0ECC" w:rsidRPr="007162D6">
        <w:rPr>
          <w:rFonts w:ascii="Arial" w:hAnsi="Arial" w:cs="Arial"/>
        </w:rPr>
        <w:t>a</w:t>
      </w:r>
      <w:r w:rsidR="005B6A7C" w:rsidRPr="007162D6">
        <w:rPr>
          <w:rFonts w:ascii="Arial" w:hAnsi="Arial" w:cs="Arial"/>
        </w:rPr>
        <w:t xml:space="preserve"> child is unwell or may spread infection to others, </w:t>
      </w:r>
      <w:r w:rsidR="00BC0ECC" w:rsidRPr="007162D6">
        <w:rPr>
          <w:rFonts w:ascii="Arial" w:hAnsi="Arial" w:cs="Arial"/>
        </w:rPr>
        <w:t>paren</w:t>
      </w:r>
      <w:r w:rsidR="009D3531" w:rsidRPr="007162D6">
        <w:rPr>
          <w:rFonts w:ascii="Arial" w:hAnsi="Arial" w:cs="Arial"/>
        </w:rPr>
        <w:t>t</w:t>
      </w:r>
      <w:r w:rsidR="00BC0ECC" w:rsidRPr="007162D6">
        <w:rPr>
          <w:rFonts w:ascii="Arial" w:hAnsi="Arial" w:cs="Arial"/>
        </w:rPr>
        <w:t>s</w:t>
      </w:r>
      <w:r w:rsidR="005B6A7C" w:rsidRPr="007162D6">
        <w:rPr>
          <w:rFonts w:ascii="Arial" w:hAnsi="Arial" w:cs="Arial"/>
        </w:rPr>
        <w:t xml:space="preserve"> will be asked to take them home.</w:t>
      </w:r>
    </w:p>
    <w:p w14:paraId="60D17A90" w14:textId="3DEFE4A1" w:rsidR="001B690E" w:rsidRDefault="00521263" w:rsidP="001B690E">
      <w:pPr>
        <w:rPr>
          <w:rFonts w:ascii="Arial" w:hAnsi="Arial" w:cs="Arial"/>
        </w:rPr>
      </w:pPr>
      <w:r w:rsidRPr="007162D6">
        <w:rPr>
          <w:rFonts w:ascii="Arial" w:hAnsi="Arial" w:cs="Arial"/>
        </w:rPr>
        <w:t xml:space="preserve">If a child becomes ill during the session, </w:t>
      </w:r>
      <w:r w:rsidR="002655DC" w:rsidRPr="007162D6">
        <w:rPr>
          <w:rFonts w:ascii="Arial" w:hAnsi="Arial" w:cs="Arial"/>
        </w:rPr>
        <w:t xml:space="preserve">they will be made comfortable, treated as appropriate, and </w:t>
      </w:r>
      <w:r w:rsidRPr="007162D6">
        <w:rPr>
          <w:rFonts w:ascii="Arial" w:hAnsi="Arial" w:cs="Arial"/>
        </w:rPr>
        <w:t xml:space="preserve">parents or emergency contact </w:t>
      </w:r>
      <w:r w:rsidR="002655DC" w:rsidRPr="007162D6">
        <w:rPr>
          <w:rFonts w:ascii="Arial" w:hAnsi="Arial" w:cs="Arial"/>
        </w:rPr>
        <w:t>will be called</w:t>
      </w:r>
      <w:r w:rsidRPr="007162D6">
        <w:rPr>
          <w:rFonts w:ascii="Arial" w:hAnsi="Arial" w:cs="Arial"/>
        </w:rPr>
        <w:t xml:space="preserve"> to</w:t>
      </w:r>
      <w:r w:rsidR="002655DC" w:rsidRPr="007162D6">
        <w:rPr>
          <w:rFonts w:ascii="Arial" w:hAnsi="Arial" w:cs="Arial"/>
        </w:rPr>
        <w:t xml:space="preserve"> collect the child immediately.</w:t>
      </w:r>
      <w:r w:rsidRPr="005B6A7C">
        <w:rPr>
          <w:rFonts w:ascii="Arial" w:hAnsi="Arial" w:cs="Arial"/>
        </w:rPr>
        <w:t xml:space="preserve"> </w:t>
      </w:r>
      <w:r w:rsidR="00394D9D" w:rsidRPr="005B6A7C">
        <w:rPr>
          <w:rFonts w:ascii="Arial" w:hAnsi="Arial" w:cs="Arial"/>
        </w:rPr>
        <w:t xml:space="preserve"> </w:t>
      </w:r>
      <w:r w:rsidR="001B690E" w:rsidRPr="005B6A7C">
        <w:rPr>
          <w:rFonts w:ascii="Arial" w:hAnsi="Arial" w:cs="Arial"/>
        </w:rPr>
        <w:t xml:space="preserve">In an emergency, </w:t>
      </w:r>
      <w:r w:rsidR="00085BF9" w:rsidRPr="005B6A7C">
        <w:rPr>
          <w:rFonts w:ascii="Arial" w:hAnsi="Arial" w:cs="Arial"/>
        </w:rPr>
        <w:t xml:space="preserve">a call to emergency services will be made and </w:t>
      </w:r>
      <w:r w:rsidR="001B690E" w:rsidRPr="005B6A7C">
        <w:rPr>
          <w:rFonts w:ascii="Arial" w:hAnsi="Arial" w:cs="Arial"/>
        </w:rPr>
        <w:t xml:space="preserve">the </w:t>
      </w:r>
      <w:r w:rsidR="00394D9D" w:rsidRPr="005B6A7C">
        <w:rPr>
          <w:rFonts w:ascii="Arial" w:hAnsi="Arial" w:cs="Arial"/>
        </w:rPr>
        <w:t>child will be taken to hospital</w:t>
      </w:r>
      <w:r w:rsidR="00085BF9" w:rsidRPr="005B6A7C">
        <w:rPr>
          <w:rFonts w:ascii="Arial" w:hAnsi="Arial" w:cs="Arial"/>
        </w:rPr>
        <w:t>, accompanied by a member of staff if no parent is available. The child’s registration details will be taken with them.</w:t>
      </w:r>
    </w:p>
    <w:p w14:paraId="66CB3946" w14:textId="77777777" w:rsidR="00252F6D" w:rsidRPr="005B6A7C" w:rsidRDefault="00252F6D" w:rsidP="001B690E">
      <w:pPr>
        <w:rPr>
          <w:rFonts w:ascii="Arial" w:hAnsi="Arial" w:cs="Arial"/>
        </w:rPr>
      </w:pPr>
    </w:p>
    <w:p w14:paraId="480B4075" w14:textId="2D7AA3BB" w:rsidR="001B690E" w:rsidRPr="005B6A7C" w:rsidRDefault="001B690E" w:rsidP="001B690E">
      <w:pPr>
        <w:rPr>
          <w:rFonts w:ascii="Arial" w:hAnsi="Arial" w:cs="Arial"/>
        </w:rPr>
      </w:pPr>
      <w:r w:rsidRPr="005B6A7C">
        <w:rPr>
          <w:rFonts w:ascii="Arial" w:hAnsi="Arial" w:cs="Arial"/>
        </w:rPr>
        <w:t xml:space="preserve">Any treatments will be recorded in the Accident Report </w:t>
      </w:r>
      <w:r w:rsidR="003A5555">
        <w:rPr>
          <w:rFonts w:ascii="Arial" w:hAnsi="Arial" w:cs="Arial"/>
        </w:rPr>
        <w:t>Form</w:t>
      </w:r>
    </w:p>
    <w:p w14:paraId="148BB540" w14:textId="77777777" w:rsidR="005914FE" w:rsidRPr="005B6A7C" w:rsidRDefault="005914FE" w:rsidP="001B690E">
      <w:pPr>
        <w:rPr>
          <w:rFonts w:ascii="Arial" w:hAnsi="Arial" w:cs="Arial"/>
        </w:rPr>
      </w:pPr>
    </w:p>
    <w:p w14:paraId="4EB5159E" w14:textId="77777777" w:rsidR="005914FE" w:rsidRPr="005B6A7C" w:rsidRDefault="00394D9D" w:rsidP="001B690E">
      <w:pPr>
        <w:rPr>
          <w:rFonts w:ascii="Arial" w:hAnsi="Arial" w:cs="Arial"/>
        </w:rPr>
      </w:pPr>
      <w:r w:rsidRPr="005B6A7C">
        <w:rPr>
          <w:rFonts w:ascii="Arial" w:hAnsi="Arial" w:cs="Arial"/>
        </w:rPr>
        <w:t xml:space="preserve">     </w:t>
      </w:r>
      <w:r w:rsidR="005914FE" w:rsidRPr="005B6A7C">
        <w:rPr>
          <w:rFonts w:ascii="Arial" w:hAnsi="Arial" w:cs="Arial"/>
        </w:rPr>
        <w:t>Ofsted will be informed of any cases of food poisoning affecting two or more children, meningitis, or any of the notifiable diseases listed below:</w:t>
      </w:r>
    </w:p>
    <w:p w14:paraId="140B1F2D" w14:textId="77777777" w:rsidR="001B690E" w:rsidRPr="005B6A7C" w:rsidRDefault="001B690E" w:rsidP="001B690E">
      <w:pPr>
        <w:rPr>
          <w:rFonts w:ascii="Arial" w:hAnsi="Arial" w:cs="Arial"/>
        </w:rPr>
      </w:pPr>
    </w:p>
    <w:p w14:paraId="09B7AD7C"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Acute encephalitis </w:t>
      </w:r>
    </w:p>
    <w:p w14:paraId="668720FF"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Acute poliomyelitis </w:t>
      </w:r>
    </w:p>
    <w:p w14:paraId="6909C441"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Anthrax </w:t>
      </w:r>
    </w:p>
    <w:p w14:paraId="36BAE7DA"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Cholera </w:t>
      </w:r>
    </w:p>
    <w:p w14:paraId="3B5D61CC"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Diphtheria </w:t>
      </w:r>
    </w:p>
    <w:p w14:paraId="087DB384"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lastRenderedPageBreak/>
        <w:t xml:space="preserve">Dysentery </w:t>
      </w:r>
    </w:p>
    <w:p w14:paraId="595C91B7"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Food poisoning </w:t>
      </w:r>
    </w:p>
    <w:p w14:paraId="4F4EED40"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Leptospirosis </w:t>
      </w:r>
    </w:p>
    <w:p w14:paraId="21F08CF0"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Malaria </w:t>
      </w:r>
    </w:p>
    <w:p w14:paraId="245BA11D"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Measles </w:t>
      </w:r>
    </w:p>
    <w:p w14:paraId="6A40ABC6"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Meningitis</w:t>
      </w:r>
      <w:r w:rsidRPr="005B6A7C">
        <w:rPr>
          <w:rFonts w:ascii="Arial" w:hAnsi="Arial" w:cs="Arial"/>
          <w:lang w:val="en"/>
        </w:rPr>
        <w:br/>
      </w:r>
      <w:r w:rsidRPr="005B6A7C">
        <w:rPr>
          <w:rStyle w:val="Emphasis"/>
          <w:rFonts w:ascii="Arial" w:hAnsi="Arial" w:cs="Arial"/>
          <w:lang w:val="en"/>
        </w:rPr>
        <w:t>meningococcal</w:t>
      </w:r>
      <w:r w:rsidRPr="005B6A7C">
        <w:rPr>
          <w:rFonts w:ascii="Arial" w:hAnsi="Arial" w:cs="Arial"/>
          <w:i/>
          <w:iCs/>
          <w:lang w:val="en"/>
        </w:rPr>
        <w:br/>
      </w:r>
      <w:r w:rsidRPr="005B6A7C">
        <w:rPr>
          <w:rStyle w:val="Emphasis"/>
          <w:rFonts w:ascii="Arial" w:hAnsi="Arial" w:cs="Arial"/>
          <w:lang w:val="en"/>
        </w:rPr>
        <w:t>pneumococcal</w:t>
      </w:r>
      <w:r w:rsidRPr="005B6A7C">
        <w:rPr>
          <w:rFonts w:ascii="Arial" w:hAnsi="Arial" w:cs="Arial"/>
          <w:i/>
          <w:iCs/>
          <w:lang w:val="en"/>
        </w:rPr>
        <w:br/>
      </w:r>
      <w:r w:rsidRPr="005B6A7C">
        <w:rPr>
          <w:rStyle w:val="Emphasis"/>
          <w:rFonts w:ascii="Arial" w:hAnsi="Arial" w:cs="Arial"/>
          <w:lang w:val="en"/>
        </w:rPr>
        <w:t>haemophilus influenzae</w:t>
      </w:r>
      <w:r w:rsidRPr="005B6A7C">
        <w:rPr>
          <w:rFonts w:ascii="Arial" w:hAnsi="Arial" w:cs="Arial"/>
          <w:i/>
          <w:iCs/>
          <w:lang w:val="en"/>
        </w:rPr>
        <w:br/>
      </w:r>
      <w:r w:rsidRPr="005B6A7C">
        <w:rPr>
          <w:rStyle w:val="Emphasis"/>
          <w:rFonts w:ascii="Arial" w:hAnsi="Arial" w:cs="Arial"/>
          <w:lang w:val="en"/>
        </w:rPr>
        <w:t>viral</w:t>
      </w:r>
      <w:r w:rsidRPr="005B6A7C">
        <w:rPr>
          <w:rFonts w:ascii="Arial" w:hAnsi="Arial" w:cs="Arial"/>
          <w:i/>
          <w:iCs/>
          <w:lang w:val="en"/>
        </w:rPr>
        <w:br/>
      </w:r>
      <w:r w:rsidRPr="005B6A7C">
        <w:rPr>
          <w:rStyle w:val="Emphasis"/>
          <w:rFonts w:ascii="Arial" w:hAnsi="Arial" w:cs="Arial"/>
          <w:lang w:val="en"/>
        </w:rPr>
        <w:t>other specified</w:t>
      </w:r>
      <w:r w:rsidRPr="005B6A7C">
        <w:rPr>
          <w:rFonts w:ascii="Arial" w:hAnsi="Arial" w:cs="Arial"/>
          <w:i/>
          <w:iCs/>
          <w:lang w:val="en"/>
        </w:rPr>
        <w:br/>
      </w:r>
      <w:r w:rsidRPr="005B6A7C">
        <w:rPr>
          <w:rStyle w:val="Emphasis"/>
          <w:rFonts w:ascii="Arial" w:hAnsi="Arial" w:cs="Arial"/>
          <w:lang w:val="en"/>
        </w:rPr>
        <w:t xml:space="preserve">unspecified </w:t>
      </w:r>
    </w:p>
    <w:p w14:paraId="4E0ACDC1"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Meningococcal septicaemia (without meningitis) </w:t>
      </w:r>
    </w:p>
    <w:p w14:paraId="0F844480"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Mumps </w:t>
      </w:r>
    </w:p>
    <w:p w14:paraId="60449EBE"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Ophthalmia neonatorum </w:t>
      </w:r>
    </w:p>
    <w:p w14:paraId="438ABA5C"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Paratyphoid fever </w:t>
      </w:r>
    </w:p>
    <w:p w14:paraId="3C1C455F"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Plague </w:t>
      </w:r>
    </w:p>
    <w:p w14:paraId="239E2135"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Rabies </w:t>
      </w:r>
    </w:p>
    <w:p w14:paraId="046CC3FA"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Relapsing fever </w:t>
      </w:r>
    </w:p>
    <w:p w14:paraId="5BA6F981"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Rubella </w:t>
      </w:r>
    </w:p>
    <w:p w14:paraId="2FBE9FBC"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Scarlet fever </w:t>
      </w:r>
    </w:p>
    <w:p w14:paraId="3F02A8EB"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Smallpox </w:t>
      </w:r>
    </w:p>
    <w:p w14:paraId="64170CFF"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Tetanus </w:t>
      </w:r>
    </w:p>
    <w:p w14:paraId="635A735E"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Tuberculosis </w:t>
      </w:r>
    </w:p>
    <w:p w14:paraId="2008CA19"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Typhoid fever </w:t>
      </w:r>
    </w:p>
    <w:p w14:paraId="0C3DD89B"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Typhus fever </w:t>
      </w:r>
    </w:p>
    <w:p w14:paraId="3BAB7CA3"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Viral haemorrhagic fever </w:t>
      </w:r>
    </w:p>
    <w:p w14:paraId="3CD95A3F"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Viral hepatitis</w:t>
      </w:r>
      <w:r w:rsidRPr="005B6A7C">
        <w:rPr>
          <w:rFonts w:ascii="Arial" w:hAnsi="Arial" w:cs="Arial"/>
          <w:lang w:val="en"/>
        </w:rPr>
        <w:br/>
      </w:r>
      <w:r w:rsidRPr="005B6A7C">
        <w:rPr>
          <w:rStyle w:val="Emphasis"/>
          <w:rFonts w:ascii="Arial" w:hAnsi="Arial" w:cs="Arial"/>
          <w:lang w:val="en"/>
        </w:rPr>
        <w:t>Hepatitis A</w:t>
      </w:r>
      <w:r w:rsidRPr="005B6A7C">
        <w:rPr>
          <w:rFonts w:ascii="Arial" w:hAnsi="Arial" w:cs="Arial"/>
          <w:i/>
          <w:iCs/>
          <w:lang w:val="en"/>
        </w:rPr>
        <w:br/>
      </w:r>
      <w:r w:rsidRPr="005B6A7C">
        <w:rPr>
          <w:rStyle w:val="Emphasis"/>
          <w:rFonts w:ascii="Arial" w:hAnsi="Arial" w:cs="Arial"/>
          <w:lang w:val="en"/>
        </w:rPr>
        <w:t>Hepatitis B</w:t>
      </w:r>
      <w:r w:rsidRPr="005B6A7C">
        <w:rPr>
          <w:rFonts w:ascii="Arial" w:hAnsi="Arial" w:cs="Arial"/>
          <w:i/>
          <w:iCs/>
          <w:lang w:val="en"/>
        </w:rPr>
        <w:br/>
      </w:r>
      <w:r w:rsidRPr="005B6A7C">
        <w:rPr>
          <w:rStyle w:val="Emphasis"/>
          <w:rFonts w:ascii="Arial" w:hAnsi="Arial" w:cs="Arial"/>
          <w:lang w:val="en"/>
        </w:rPr>
        <w:t>Hepatitis C</w:t>
      </w:r>
      <w:r w:rsidRPr="005B6A7C">
        <w:rPr>
          <w:rFonts w:ascii="Arial" w:hAnsi="Arial" w:cs="Arial"/>
          <w:i/>
          <w:iCs/>
          <w:lang w:val="en"/>
        </w:rPr>
        <w:br/>
      </w:r>
      <w:r w:rsidRPr="005B6A7C">
        <w:rPr>
          <w:rStyle w:val="Emphasis"/>
          <w:rFonts w:ascii="Arial" w:hAnsi="Arial" w:cs="Arial"/>
          <w:lang w:val="en"/>
        </w:rPr>
        <w:t xml:space="preserve">other </w:t>
      </w:r>
    </w:p>
    <w:p w14:paraId="79680557" w14:textId="77777777" w:rsidR="001B690E" w:rsidRPr="005B6A7C" w:rsidRDefault="001B690E" w:rsidP="001B690E">
      <w:pPr>
        <w:numPr>
          <w:ilvl w:val="0"/>
          <w:numId w:val="1"/>
        </w:numPr>
        <w:spacing w:before="100" w:beforeAutospacing="1" w:after="100" w:afterAutospacing="1"/>
        <w:rPr>
          <w:rFonts w:ascii="Arial" w:hAnsi="Arial" w:cs="Arial"/>
          <w:lang w:val="en"/>
        </w:rPr>
      </w:pPr>
      <w:r w:rsidRPr="005B6A7C">
        <w:rPr>
          <w:rFonts w:ascii="Arial" w:hAnsi="Arial" w:cs="Arial"/>
          <w:lang w:val="en"/>
        </w:rPr>
        <w:t xml:space="preserve">Whooping cough </w:t>
      </w:r>
    </w:p>
    <w:p w14:paraId="5812E66E" w14:textId="21FBBFCA" w:rsidR="009D3531" w:rsidRDefault="001B690E" w:rsidP="009D3531">
      <w:pPr>
        <w:numPr>
          <w:ilvl w:val="0"/>
          <w:numId w:val="1"/>
        </w:numPr>
        <w:spacing w:before="100" w:beforeAutospacing="1" w:after="100" w:afterAutospacing="1"/>
        <w:rPr>
          <w:rFonts w:ascii="Arial" w:hAnsi="Arial" w:cs="Arial"/>
          <w:lang w:val="en"/>
        </w:rPr>
      </w:pPr>
      <w:r w:rsidRPr="005B6A7C">
        <w:rPr>
          <w:rFonts w:ascii="Arial" w:hAnsi="Arial" w:cs="Arial"/>
          <w:lang w:val="en"/>
        </w:rPr>
        <w:t>Yellow fever</w:t>
      </w:r>
      <w:r w:rsidR="005914FE" w:rsidRPr="005B6A7C">
        <w:rPr>
          <w:rFonts w:ascii="Arial" w:hAnsi="Arial" w:cs="Arial"/>
          <w:lang w:val="en"/>
        </w:rPr>
        <w:t>)</w:t>
      </w:r>
    </w:p>
    <w:p w14:paraId="12068095" w14:textId="100983D3" w:rsidR="009D3531" w:rsidRPr="009D3531" w:rsidRDefault="000822DE" w:rsidP="009D3531">
      <w:pPr>
        <w:spacing w:before="100" w:beforeAutospacing="1" w:after="100" w:afterAutospacing="1"/>
        <w:ind w:left="720"/>
        <w:rPr>
          <w:rFonts w:ascii="Arial" w:hAnsi="Arial" w:cs="Arial"/>
          <w:lang w:val="en"/>
        </w:rPr>
      </w:pPr>
      <w:r w:rsidRPr="009D3531">
        <w:rPr>
          <w:rFonts w:ascii="Arial" w:hAnsi="Arial" w:cs="Arial"/>
          <w:u w:val="single"/>
          <w:lang w:val="en"/>
        </w:rPr>
        <w:t>ACCIDENTS, INJURY, DEATHS</w:t>
      </w:r>
    </w:p>
    <w:p w14:paraId="1A51F2B9" w14:textId="77777777" w:rsidR="00950B54" w:rsidRDefault="000822DE" w:rsidP="00950B54">
      <w:pPr>
        <w:spacing w:before="100" w:beforeAutospacing="1" w:after="100" w:afterAutospacing="1"/>
        <w:ind w:left="360"/>
        <w:rPr>
          <w:rFonts w:ascii="Arial" w:hAnsi="Arial" w:cs="Arial"/>
          <w:lang w:val="en"/>
        </w:rPr>
      </w:pPr>
      <w:r w:rsidRPr="005B6A7C">
        <w:rPr>
          <w:rFonts w:ascii="Arial" w:hAnsi="Arial" w:cs="Arial"/>
          <w:lang w:val="en"/>
        </w:rPr>
        <w:t>Ofsted must be informed about:</w:t>
      </w:r>
    </w:p>
    <w:p w14:paraId="61AFA1DF" w14:textId="77777777" w:rsidR="000822DE" w:rsidRPr="005B6A7C" w:rsidRDefault="000822DE" w:rsidP="000822DE">
      <w:pPr>
        <w:numPr>
          <w:ilvl w:val="0"/>
          <w:numId w:val="3"/>
        </w:numPr>
        <w:spacing w:before="100" w:beforeAutospacing="1" w:after="100" w:afterAutospacing="1"/>
        <w:rPr>
          <w:rFonts w:ascii="Arial" w:hAnsi="Arial" w:cs="Arial"/>
          <w:lang w:val="en"/>
        </w:rPr>
      </w:pPr>
      <w:r w:rsidRPr="005B6A7C">
        <w:rPr>
          <w:rFonts w:ascii="Arial" w:hAnsi="Arial" w:cs="Arial"/>
          <w:lang w:val="en"/>
        </w:rPr>
        <w:t>Death of a child while on premises, or later, as the result of something that happened while child was in setting</w:t>
      </w:r>
    </w:p>
    <w:p w14:paraId="29E1E3B8" w14:textId="77777777" w:rsidR="000822DE" w:rsidRPr="005B6A7C" w:rsidRDefault="000822DE" w:rsidP="000822DE">
      <w:pPr>
        <w:numPr>
          <w:ilvl w:val="0"/>
          <w:numId w:val="3"/>
        </w:numPr>
        <w:spacing w:before="100" w:beforeAutospacing="1" w:after="100" w:afterAutospacing="1"/>
        <w:rPr>
          <w:rFonts w:ascii="Arial" w:hAnsi="Arial" w:cs="Arial"/>
          <w:lang w:val="en"/>
        </w:rPr>
      </w:pPr>
      <w:r w:rsidRPr="005B6A7C">
        <w:rPr>
          <w:rFonts w:ascii="Arial" w:hAnsi="Arial" w:cs="Arial"/>
          <w:lang w:val="en"/>
        </w:rPr>
        <w:t>Death or serious accident/injury to any other person on premises</w:t>
      </w:r>
    </w:p>
    <w:p w14:paraId="15481165" w14:textId="6852D606" w:rsidR="009D3531" w:rsidRDefault="000822DE" w:rsidP="009D3531">
      <w:pPr>
        <w:numPr>
          <w:ilvl w:val="0"/>
          <w:numId w:val="3"/>
        </w:numPr>
        <w:spacing w:before="100" w:beforeAutospacing="1" w:after="100" w:afterAutospacing="1"/>
        <w:rPr>
          <w:rFonts w:ascii="Arial" w:hAnsi="Arial" w:cs="Arial"/>
          <w:lang w:val="en"/>
        </w:rPr>
      </w:pPr>
      <w:r w:rsidRPr="005B6A7C">
        <w:rPr>
          <w:rFonts w:ascii="Arial" w:hAnsi="Arial" w:cs="Arial"/>
          <w:lang w:val="en"/>
        </w:rPr>
        <w:t>Serious injuries, defined as:</w:t>
      </w:r>
      <w:r w:rsidR="00FF4493">
        <w:rPr>
          <w:rFonts w:ascii="Arial" w:hAnsi="Arial" w:cs="Arial"/>
          <w:lang w:val="en"/>
        </w:rPr>
        <w:t xml:space="preserve"> </w:t>
      </w:r>
      <w:r w:rsidRPr="009D3531">
        <w:rPr>
          <w:rFonts w:ascii="Arial" w:hAnsi="Arial" w:cs="Arial"/>
          <w:lang w:val="en"/>
        </w:rPr>
        <w:t>Broken bones/ fractures, loss of consciousness, pain not relieved by pain killers, acute confused state, persistent, severs chest pain or breathing difficulties, amputation, dislocation of major joint, loss of sight, chemical or hot metal burn to eye, penetrating injury to eye, injury from electric shock or burn, any other injury</w:t>
      </w:r>
      <w:r w:rsidR="0044106B" w:rsidRPr="009D3531">
        <w:rPr>
          <w:rFonts w:ascii="Arial" w:hAnsi="Arial" w:cs="Arial"/>
          <w:lang w:val="en"/>
        </w:rPr>
        <w:t xml:space="preserve"> leading to unconsciousness or requiring resuscitation, or admittance to hospital for more than 24 hours, unconsciousness caused by asphyxia, medical treatment arising from absorption of substance by inhalation, ingestion or through the skin, or from exposure to a biological agent, toxins or infected material.</w:t>
      </w:r>
    </w:p>
    <w:p w14:paraId="4A58AED3" w14:textId="5CC1AF29" w:rsidR="009D3531" w:rsidRDefault="0044106B" w:rsidP="009D3531">
      <w:pPr>
        <w:numPr>
          <w:ilvl w:val="0"/>
          <w:numId w:val="3"/>
        </w:numPr>
        <w:spacing w:before="100" w:beforeAutospacing="1" w:after="100" w:afterAutospacing="1"/>
        <w:rPr>
          <w:rFonts w:ascii="Arial" w:hAnsi="Arial" w:cs="Arial"/>
          <w:lang w:val="en"/>
        </w:rPr>
      </w:pPr>
      <w:r w:rsidRPr="009D3531">
        <w:rPr>
          <w:rFonts w:ascii="Arial" w:hAnsi="Arial" w:cs="Arial"/>
          <w:lang w:val="en"/>
        </w:rPr>
        <w:lastRenderedPageBreak/>
        <w:t xml:space="preserve">If a child is taken to hospital directly from the setting, or later </w:t>
      </w:r>
      <w:r w:rsidR="0037680D" w:rsidRPr="009D3531">
        <w:rPr>
          <w:rFonts w:ascii="Arial" w:hAnsi="Arial" w:cs="Arial"/>
          <w:lang w:val="en"/>
        </w:rPr>
        <w:t>because of</w:t>
      </w:r>
      <w:r w:rsidRPr="009D3531">
        <w:rPr>
          <w:rFonts w:ascii="Arial" w:hAnsi="Arial" w:cs="Arial"/>
          <w:lang w:val="en"/>
        </w:rPr>
        <w:t xml:space="preserve"> something that happened while they were in the setting</w:t>
      </w:r>
    </w:p>
    <w:p w14:paraId="72DE8A75" w14:textId="742BAB54" w:rsidR="0044106B" w:rsidRPr="009D3531" w:rsidRDefault="0044106B" w:rsidP="009D3531">
      <w:pPr>
        <w:numPr>
          <w:ilvl w:val="0"/>
          <w:numId w:val="3"/>
        </w:numPr>
        <w:spacing w:before="100" w:beforeAutospacing="1" w:after="100" w:afterAutospacing="1"/>
        <w:rPr>
          <w:rFonts w:ascii="Arial" w:hAnsi="Arial" w:cs="Arial"/>
          <w:lang w:val="en"/>
        </w:rPr>
      </w:pPr>
      <w:r w:rsidRPr="009D3531">
        <w:rPr>
          <w:rFonts w:ascii="Arial" w:hAnsi="Arial" w:cs="Arial"/>
          <w:lang w:val="en"/>
        </w:rPr>
        <w:t>Any significant event likely to affect the suitability to care for children</w:t>
      </w:r>
    </w:p>
    <w:p w14:paraId="259E1575" w14:textId="5D273049" w:rsidR="00E843F7" w:rsidRDefault="0044106B" w:rsidP="00D7737F">
      <w:pPr>
        <w:spacing w:before="100" w:beforeAutospacing="1" w:after="100" w:afterAutospacing="1"/>
        <w:ind w:left="360"/>
        <w:rPr>
          <w:rFonts w:ascii="Arial" w:hAnsi="Arial" w:cs="Arial"/>
          <w:lang w:val="en"/>
        </w:rPr>
      </w:pPr>
      <w:r w:rsidRPr="005B6A7C">
        <w:rPr>
          <w:rFonts w:ascii="Arial" w:hAnsi="Arial" w:cs="Arial"/>
          <w:lang w:val="en"/>
        </w:rPr>
        <w:t xml:space="preserve">This should be done by telephoning 0300 123 1231 </w:t>
      </w:r>
      <w:r w:rsidR="00085BF9" w:rsidRPr="005B6A7C">
        <w:rPr>
          <w:rFonts w:ascii="Arial" w:hAnsi="Arial" w:cs="Arial"/>
          <w:lang w:val="en"/>
        </w:rPr>
        <w:t xml:space="preserve">within 14 days of the </w:t>
      </w:r>
      <w:r w:rsidR="0037680D" w:rsidRPr="005B6A7C">
        <w:rPr>
          <w:rFonts w:ascii="Arial" w:hAnsi="Arial" w:cs="Arial"/>
          <w:lang w:val="en"/>
        </w:rPr>
        <w:t>incident and</w:t>
      </w:r>
      <w:r w:rsidRPr="005B6A7C">
        <w:rPr>
          <w:rFonts w:ascii="Arial" w:hAnsi="Arial" w:cs="Arial"/>
          <w:lang w:val="en"/>
        </w:rPr>
        <w:t xml:space="preserve"> followed up in writing.</w:t>
      </w:r>
      <w:r w:rsidR="009D3531">
        <w:rPr>
          <w:rFonts w:ascii="Arial" w:hAnsi="Arial" w:cs="Arial"/>
          <w:lang w:val="en"/>
        </w:rPr>
        <w:t xml:space="preserve"> </w:t>
      </w:r>
      <w:r w:rsidRPr="005B6A7C">
        <w:rPr>
          <w:rFonts w:ascii="Arial" w:hAnsi="Arial" w:cs="Arial"/>
          <w:lang w:val="en"/>
        </w:rPr>
        <w:t>Leeds Safeguarding Children’</w:t>
      </w:r>
      <w:r w:rsidR="003676B9">
        <w:rPr>
          <w:rFonts w:ascii="Arial" w:hAnsi="Arial" w:cs="Arial"/>
          <w:lang w:val="en"/>
        </w:rPr>
        <w:t>s Partnership</w:t>
      </w:r>
      <w:r w:rsidRPr="005B6A7C">
        <w:rPr>
          <w:rFonts w:ascii="Arial" w:hAnsi="Arial" w:cs="Arial"/>
          <w:lang w:val="en"/>
        </w:rPr>
        <w:t xml:space="preserve"> will also be informed.</w:t>
      </w:r>
    </w:p>
    <w:p w14:paraId="6694DF39" w14:textId="684EA64E" w:rsidR="003F1F2C" w:rsidRPr="009D3531" w:rsidRDefault="0037680D" w:rsidP="00E843F7">
      <w:pPr>
        <w:spacing w:before="100" w:beforeAutospacing="1" w:after="100" w:afterAutospacing="1"/>
        <w:ind w:left="360"/>
        <w:jc w:val="right"/>
        <w:rPr>
          <w:rFonts w:ascii="Arial" w:hAnsi="Arial" w:cs="Arial"/>
          <w:lang w:val="en"/>
        </w:rPr>
      </w:pPr>
      <w:r>
        <w:rPr>
          <w:rFonts w:ascii="Arial" w:hAnsi="Arial" w:cs="Arial"/>
        </w:rPr>
        <w:t>September</w:t>
      </w:r>
      <w:r w:rsidR="00950B54">
        <w:rPr>
          <w:rFonts w:ascii="Arial" w:hAnsi="Arial" w:cs="Arial"/>
        </w:rPr>
        <w:t xml:space="preserve"> 202</w:t>
      </w:r>
      <w:r w:rsidR="002C427B">
        <w:rPr>
          <w:rFonts w:ascii="Arial" w:hAnsi="Arial" w:cs="Arial"/>
        </w:rPr>
        <w:t>5</w:t>
      </w:r>
      <w:r w:rsidR="00085BF9" w:rsidRPr="005B6A7C">
        <w:rPr>
          <w:rFonts w:ascii="Arial" w:hAnsi="Arial" w:cs="Arial"/>
        </w:rPr>
        <w:t xml:space="preserve">            </w:t>
      </w:r>
      <w:r w:rsidR="005B6A7C">
        <w:rPr>
          <w:rFonts w:ascii="Arial" w:hAnsi="Arial" w:cs="Arial"/>
        </w:rPr>
        <w:t xml:space="preserve">                       </w:t>
      </w:r>
    </w:p>
    <w:sectPr w:rsidR="003F1F2C" w:rsidRPr="009D3531" w:rsidSect="009D3531">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443"/>
    <w:multiLevelType w:val="hybridMultilevel"/>
    <w:tmpl w:val="FDA8BA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F5F5FD5"/>
    <w:multiLevelType w:val="hybridMultilevel"/>
    <w:tmpl w:val="7E0E69F6"/>
    <w:lvl w:ilvl="0" w:tplc="08090001">
      <w:start w:val="1"/>
      <w:numFmt w:val="bullet"/>
      <w:lvlText w:val=""/>
      <w:lvlJc w:val="left"/>
      <w:pPr>
        <w:tabs>
          <w:tab w:val="num" w:pos="1160"/>
        </w:tabs>
        <w:ind w:left="1160" w:hanging="360"/>
      </w:pPr>
      <w:rPr>
        <w:rFonts w:ascii="Symbol" w:hAnsi="Symbol" w:hint="default"/>
      </w:rPr>
    </w:lvl>
    <w:lvl w:ilvl="1" w:tplc="08090003" w:tentative="1">
      <w:start w:val="1"/>
      <w:numFmt w:val="bullet"/>
      <w:lvlText w:val="o"/>
      <w:lvlJc w:val="left"/>
      <w:pPr>
        <w:tabs>
          <w:tab w:val="num" w:pos="1880"/>
        </w:tabs>
        <w:ind w:left="1880" w:hanging="360"/>
      </w:pPr>
      <w:rPr>
        <w:rFonts w:ascii="Courier New" w:hAnsi="Courier New" w:cs="Courier New" w:hint="default"/>
      </w:rPr>
    </w:lvl>
    <w:lvl w:ilvl="2" w:tplc="08090005" w:tentative="1">
      <w:start w:val="1"/>
      <w:numFmt w:val="bullet"/>
      <w:lvlText w:val=""/>
      <w:lvlJc w:val="left"/>
      <w:pPr>
        <w:tabs>
          <w:tab w:val="num" w:pos="2600"/>
        </w:tabs>
        <w:ind w:left="2600" w:hanging="360"/>
      </w:pPr>
      <w:rPr>
        <w:rFonts w:ascii="Wingdings" w:hAnsi="Wingdings" w:hint="default"/>
      </w:rPr>
    </w:lvl>
    <w:lvl w:ilvl="3" w:tplc="08090001" w:tentative="1">
      <w:start w:val="1"/>
      <w:numFmt w:val="bullet"/>
      <w:lvlText w:val=""/>
      <w:lvlJc w:val="left"/>
      <w:pPr>
        <w:tabs>
          <w:tab w:val="num" w:pos="3320"/>
        </w:tabs>
        <w:ind w:left="3320" w:hanging="360"/>
      </w:pPr>
      <w:rPr>
        <w:rFonts w:ascii="Symbol" w:hAnsi="Symbol" w:hint="default"/>
      </w:rPr>
    </w:lvl>
    <w:lvl w:ilvl="4" w:tplc="08090003" w:tentative="1">
      <w:start w:val="1"/>
      <w:numFmt w:val="bullet"/>
      <w:lvlText w:val="o"/>
      <w:lvlJc w:val="left"/>
      <w:pPr>
        <w:tabs>
          <w:tab w:val="num" w:pos="4040"/>
        </w:tabs>
        <w:ind w:left="4040" w:hanging="360"/>
      </w:pPr>
      <w:rPr>
        <w:rFonts w:ascii="Courier New" w:hAnsi="Courier New" w:cs="Courier New" w:hint="default"/>
      </w:rPr>
    </w:lvl>
    <w:lvl w:ilvl="5" w:tplc="08090005" w:tentative="1">
      <w:start w:val="1"/>
      <w:numFmt w:val="bullet"/>
      <w:lvlText w:val=""/>
      <w:lvlJc w:val="left"/>
      <w:pPr>
        <w:tabs>
          <w:tab w:val="num" w:pos="4760"/>
        </w:tabs>
        <w:ind w:left="4760" w:hanging="360"/>
      </w:pPr>
      <w:rPr>
        <w:rFonts w:ascii="Wingdings" w:hAnsi="Wingdings" w:hint="default"/>
      </w:rPr>
    </w:lvl>
    <w:lvl w:ilvl="6" w:tplc="08090001" w:tentative="1">
      <w:start w:val="1"/>
      <w:numFmt w:val="bullet"/>
      <w:lvlText w:val=""/>
      <w:lvlJc w:val="left"/>
      <w:pPr>
        <w:tabs>
          <w:tab w:val="num" w:pos="5480"/>
        </w:tabs>
        <w:ind w:left="5480" w:hanging="360"/>
      </w:pPr>
      <w:rPr>
        <w:rFonts w:ascii="Symbol" w:hAnsi="Symbol" w:hint="default"/>
      </w:rPr>
    </w:lvl>
    <w:lvl w:ilvl="7" w:tplc="08090003" w:tentative="1">
      <w:start w:val="1"/>
      <w:numFmt w:val="bullet"/>
      <w:lvlText w:val="o"/>
      <w:lvlJc w:val="left"/>
      <w:pPr>
        <w:tabs>
          <w:tab w:val="num" w:pos="6200"/>
        </w:tabs>
        <w:ind w:left="6200" w:hanging="360"/>
      </w:pPr>
      <w:rPr>
        <w:rFonts w:ascii="Courier New" w:hAnsi="Courier New" w:cs="Courier New" w:hint="default"/>
      </w:rPr>
    </w:lvl>
    <w:lvl w:ilvl="8" w:tplc="08090005" w:tentative="1">
      <w:start w:val="1"/>
      <w:numFmt w:val="bullet"/>
      <w:lvlText w:val=""/>
      <w:lvlJc w:val="left"/>
      <w:pPr>
        <w:tabs>
          <w:tab w:val="num" w:pos="6920"/>
        </w:tabs>
        <w:ind w:left="6920" w:hanging="360"/>
      </w:pPr>
      <w:rPr>
        <w:rFonts w:ascii="Wingdings" w:hAnsi="Wingdings" w:hint="default"/>
      </w:rPr>
    </w:lvl>
  </w:abstractNum>
  <w:abstractNum w:abstractNumId="2" w15:restartNumberingAfterBreak="0">
    <w:nsid w:val="456E5C25"/>
    <w:multiLevelType w:val="hybridMultilevel"/>
    <w:tmpl w:val="DA1035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E23A5C"/>
    <w:multiLevelType w:val="multilevel"/>
    <w:tmpl w:val="3EE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05193">
    <w:abstractNumId w:val="3"/>
  </w:num>
  <w:num w:numId="2" w16cid:durableId="584071285">
    <w:abstractNumId w:val="1"/>
  </w:num>
  <w:num w:numId="3" w16cid:durableId="1505248036">
    <w:abstractNumId w:val="2"/>
  </w:num>
  <w:num w:numId="4" w16cid:durableId="37008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26B"/>
    <w:rsid w:val="00075CBF"/>
    <w:rsid w:val="000822DE"/>
    <w:rsid w:val="00085BF9"/>
    <w:rsid w:val="000A3134"/>
    <w:rsid w:val="00182481"/>
    <w:rsid w:val="001B66EB"/>
    <w:rsid w:val="001B690E"/>
    <w:rsid w:val="00252F6D"/>
    <w:rsid w:val="00254268"/>
    <w:rsid w:val="002655DC"/>
    <w:rsid w:val="002C00E0"/>
    <w:rsid w:val="002C427B"/>
    <w:rsid w:val="003676B9"/>
    <w:rsid w:val="0037680D"/>
    <w:rsid w:val="00394D9D"/>
    <w:rsid w:val="00397320"/>
    <w:rsid w:val="003A5555"/>
    <w:rsid w:val="003F1F2C"/>
    <w:rsid w:val="00400F10"/>
    <w:rsid w:val="0044106B"/>
    <w:rsid w:val="00497F62"/>
    <w:rsid w:val="004E2020"/>
    <w:rsid w:val="00521263"/>
    <w:rsid w:val="005451FD"/>
    <w:rsid w:val="0056057E"/>
    <w:rsid w:val="005914FE"/>
    <w:rsid w:val="005B6A7C"/>
    <w:rsid w:val="006D3BEF"/>
    <w:rsid w:val="007162D6"/>
    <w:rsid w:val="00794C70"/>
    <w:rsid w:val="007D7C80"/>
    <w:rsid w:val="00835585"/>
    <w:rsid w:val="00933D54"/>
    <w:rsid w:val="00947AF7"/>
    <w:rsid w:val="00950B54"/>
    <w:rsid w:val="009D3531"/>
    <w:rsid w:val="009D76F1"/>
    <w:rsid w:val="00A076A6"/>
    <w:rsid w:val="00AC7C82"/>
    <w:rsid w:val="00AE7FA5"/>
    <w:rsid w:val="00B04039"/>
    <w:rsid w:val="00B26E37"/>
    <w:rsid w:val="00B43796"/>
    <w:rsid w:val="00B5726B"/>
    <w:rsid w:val="00BC0ECC"/>
    <w:rsid w:val="00BE5B30"/>
    <w:rsid w:val="00C320BA"/>
    <w:rsid w:val="00C57805"/>
    <w:rsid w:val="00CA49AE"/>
    <w:rsid w:val="00D46C9C"/>
    <w:rsid w:val="00D62327"/>
    <w:rsid w:val="00D7737F"/>
    <w:rsid w:val="00DC6FBE"/>
    <w:rsid w:val="00E843F7"/>
    <w:rsid w:val="00EA7ACB"/>
    <w:rsid w:val="00EB4F1B"/>
    <w:rsid w:val="00F05AB2"/>
    <w:rsid w:val="00F33870"/>
    <w:rsid w:val="00FF4493"/>
    <w:rsid w:val="00FF6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86845"/>
  <w15:chartTrackingRefBased/>
  <w15:docId w15:val="{F2771322-4F9F-4F99-B8D1-4D1C3CE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90E"/>
    <w:rPr>
      <w:sz w:val="24"/>
      <w:szCs w:val="24"/>
      <w:lang w:eastAsia="en-US"/>
    </w:rPr>
  </w:style>
  <w:style w:type="paragraph" w:styleId="Heading1">
    <w:name w:val="heading 1"/>
    <w:basedOn w:val="Normal"/>
    <w:next w:val="Normal"/>
    <w:qFormat/>
    <w:rsid w:val="001B690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B690E"/>
    <w:rPr>
      <w:i/>
      <w:iCs/>
    </w:rPr>
  </w:style>
  <w:style w:type="paragraph" w:styleId="BalloonText">
    <w:name w:val="Balloon Text"/>
    <w:basedOn w:val="Normal"/>
    <w:semiHidden/>
    <w:rsid w:val="00AC7C82"/>
    <w:rPr>
      <w:rFonts w:ascii="Tahoma" w:hAnsi="Tahoma" w:cs="Tahoma"/>
      <w:sz w:val="16"/>
      <w:szCs w:val="16"/>
    </w:rPr>
  </w:style>
  <w:style w:type="paragraph" w:styleId="NormalWeb">
    <w:name w:val="Normal (Web)"/>
    <w:basedOn w:val="Normal"/>
    <w:uiPriority w:val="99"/>
    <w:unhideWhenUsed/>
    <w:rsid w:val="00EB4F1B"/>
    <w:pPr>
      <w:spacing w:before="100" w:beforeAutospacing="1" w:after="100" w:afterAutospacing="1"/>
    </w:pPr>
    <w:rPr>
      <w:lang w:eastAsia="en-GB"/>
    </w:rPr>
  </w:style>
  <w:style w:type="character" w:styleId="Strong">
    <w:name w:val="Strong"/>
    <w:uiPriority w:val="22"/>
    <w:qFormat/>
    <w:rsid w:val="00EB4F1B"/>
    <w:rPr>
      <w:b/>
      <w:bCs/>
    </w:rPr>
  </w:style>
  <w:style w:type="character" w:styleId="Hyperlink">
    <w:name w:val="Hyperlink"/>
    <w:rsid w:val="00252F6D"/>
    <w:rPr>
      <w:color w:val="0563C1"/>
      <w:u w:val="single"/>
    </w:rPr>
  </w:style>
  <w:style w:type="character" w:styleId="UnresolvedMention">
    <w:name w:val="Unresolved Mention"/>
    <w:uiPriority w:val="99"/>
    <w:semiHidden/>
    <w:unhideWhenUsed/>
    <w:rsid w:val="0025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5559">
      <w:bodyDiv w:val="1"/>
      <w:marLeft w:val="0"/>
      <w:marRight w:val="0"/>
      <w:marTop w:val="0"/>
      <w:marBottom w:val="0"/>
      <w:divBdr>
        <w:top w:val="none" w:sz="0" w:space="0" w:color="auto"/>
        <w:left w:val="none" w:sz="0" w:space="0" w:color="auto"/>
        <w:bottom w:val="none" w:sz="0" w:space="0" w:color="auto"/>
        <w:right w:val="none" w:sz="0" w:space="0" w:color="auto"/>
      </w:divBdr>
      <w:divsChild>
        <w:div w:id="1923638880">
          <w:marLeft w:val="0"/>
          <w:marRight w:val="0"/>
          <w:marTop w:val="0"/>
          <w:marBottom w:val="0"/>
          <w:divBdr>
            <w:top w:val="none" w:sz="0" w:space="0" w:color="auto"/>
            <w:left w:val="none" w:sz="0" w:space="0" w:color="auto"/>
            <w:bottom w:val="none" w:sz="0" w:space="0" w:color="auto"/>
            <w:right w:val="none" w:sz="0" w:space="0" w:color="auto"/>
          </w:divBdr>
          <w:divsChild>
            <w:div w:id="1011644090">
              <w:marLeft w:val="0"/>
              <w:marRight w:val="0"/>
              <w:marTop w:val="0"/>
              <w:marBottom w:val="0"/>
              <w:divBdr>
                <w:top w:val="none" w:sz="0" w:space="0" w:color="auto"/>
                <w:left w:val="none" w:sz="0" w:space="0" w:color="auto"/>
                <w:bottom w:val="none" w:sz="0" w:space="0" w:color="auto"/>
                <w:right w:val="none" w:sz="0" w:space="0" w:color="auto"/>
              </w:divBdr>
              <w:divsChild>
                <w:div w:id="14495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health-protection-in-schools-and-other-childcare-facilities/children-and-young-people-settings-tools-and-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First Aid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dc:title>
  <dc:subject/>
  <dc:creator>M Calvert</dc:creator>
  <cp:keywords/>
  <dc:description/>
  <cp:lastModifiedBy>Debbie Calvert</cp:lastModifiedBy>
  <cp:revision>35</cp:revision>
  <cp:lastPrinted>2017-08-24T12:32:00Z</cp:lastPrinted>
  <dcterms:created xsi:type="dcterms:W3CDTF">2017-08-24T13:57:00Z</dcterms:created>
  <dcterms:modified xsi:type="dcterms:W3CDTF">2025-07-25T19:57:00Z</dcterms:modified>
</cp:coreProperties>
</file>